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738" w:type="dxa"/>
        <w:tblLook w:val="04A0" w:firstRow="1" w:lastRow="0" w:firstColumn="1" w:lastColumn="0" w:noHBand="0" w:noVBand="1"/>
      </w:tblPr>
      <w:tblGrid>
        <w:gridCol w:w="3964"/>
        <w:gridCol w:w="6663"/>
        <w:gridCol w:w="4111"/>
      </w:tblGrid>
      <w:tr w:rsidR="00160321" w:rsidRPr="00BF1089" w14:paraId="34623CAB" w14:textId="3FD6A1D1" w:rsidTr="006F5A81">
        <w:tc>
          <w:tcPr>
            <w:tcW w:w="3964" w:type="dxa"/>
            <w:shd w:val="clear" w:color="auto" w:fill="595959" w:themeFill="text1" w:themeFillTint="A6"/>
          </w:tcPr>
          <w:p w14:paraId="64320DDE" w14:textId="0548983D" w:rsidR="00160321" w:rsidRPr="00BF1089" w:rsidRDefault="00160321" w:rsidP="00C4708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F108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Kriterien</w:t>
            </w:r>
          </w:p>
        </w:tc>
        <w:tc>
          <w:tcPr>
            <w:tcW w:w="6663" w:type="dxa"/>
            <w:shd w:val="clear" w:color="auto" w:fill="595959" w:themeFill="text1" w:themeFillTint="A6"/>
          </w:tcPr>
          <w:p w14:paraId="15DC02C0" w14:textId="267210E7" w:rsidR="00160321" w:rsidRPr="00BF1089" w:rsidRDefault="00160321" w:rsidP="00C4708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F108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Entwicklungen (Trends)</w:t>
            </w:r>
          </w:p>
        </w:tc>
        <w:tc>
          <w:tcPr>
            <w:tcW w:w="4111" w:type="dxa"/>
            <w:shd w:val="clear" w:color="auto" w:fill="595959" w:themeFill="text1" w:themeFillTint="A6"/>
          </w:tcPr>
          <w:p w14:paraId="280AA5FF" w14:textId="2025FC5D" w:rsidR="00160321" w:rsidRPr="00BF1089" w:rsidRDefault="00160321" w:rsidP="00C4708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F108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Chance oder Gefahr?</w:t>
            </w:r>
          </w:p>
        </w:tc>
      </w:tr>
      <w:tr w:rsidR="00160321" w:rsidRPr="00BF1089" w14:paraId="74F10F76" w14:textId="3B8EDDA9" w:rsidTr="006D73FE">
        <w:tc>
          <w:tcPr>
            <w:tcW w:w="3964" w:type="dxa"/>
            <w:shd w:val="clear" w:color="auto" w:fill="F2F2F2" w:themeFill="background1" w:themeFillShade="F2"/>
          </w:tcPr>
          <w:p w14:paraId="1C5521E0" w14:textId="77777777" w:rsidR="00160321" w:rsidRPr="00BF1089" w:rsidRDefault="00160321" w:rsidP="00256D84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Internationales Umfeld</w:t>
            </w:r>
          </w:p>
          <w:p w14:paraId="14CBA5E2" w14:textId="77777777" w:rsidR="00256D84" w:rsidRPr="00BF1089" w:rsidRDefault="00256D84" w:rsidP="00256D84">
            <w:pPr>
              <w:spacing w:before="120"/>
              <w:rPr>
                <w:rFonts w:ascii="Source Sans Pro" w:hAnsi="Source Sans Pro"/>
              </w:rPr>
            </w:pPr>
          </w:p>
          <w:p w14:paraId="2A1EEFB3" w14:textId="47A24AC8" w:rsidR="00256D84" w:rsidRPr="00BF1089" w:rsidRDefault="00256D84" w:rsidP="00256D84">
            <w:pPr>
              <w:spacing w:before="120"/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683FDC3D" w14:textId="6F4AF827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72DA74CF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309BEEB7" w14:textId="41C00FED" w:rsidTr="006D73FE">
        <w:tc>
          <w:tcPr>
            <w:tcW w:w="3964" w:type="dxa"/>
            <w:shd w:val="clear" w:color="auto" w:fill="F2F2F2" w:themeFill="background1" w:themeFillShade="F2"/>
          </w:tcPr>
          <w:p w14:paraId="3EA360EC" w14:textId="77777777" w:rsidR="00256D84" w:rsidRPr="00BF1089" w:rsidRDefault="00160321" w:rsidP="00256D84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Öffentliche Hand</w:t>
            </w:r>
            <w:r w:rsidR="00256D84" w:rsidRPr="00BF1089">
              <w:rPr>
                <w:rFonts w:ascii="Source Sans Pro" w:hAnsi="Source Sans Pro"/>
                <w:b/>
              </w:rPr>
              <w:t>,</w:t>
            </w:r>
          </w:p>
          <w:p w14:paraId="3E5F8A15" w14:textId="77777777" w:rsidR="00256D84" w:rsidRPr="00BF1089" w:rsidRDefault="00256D84" w:rsidP="00256D84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p</w:t>
            </w:r>
            <w:r w:rsidR="00160321" w:rsidRPr="00BF1089">
              <w:rPr>
                <w:rFonts w:ascii="Source Sans Pro" w:hAnsi="Source Sans Pro"/>
                <w:b/>
              </w:rPr>
              <w:t>olitische Situation</w:t>
            </w:r>
          </w:p>
          <w:p w14:paraId="11027131" w14:textId="3FD56D54" w:rsidR="00256D84" w:rsidRPr="00BF1089" w:rsidRDefault="00256D84" w:rsidP="00256D84">
            <w:pPr>
              <w:spacing w:before="120"/>
              <w:rPr>
                <w:rFonts w:ascii="Source Sans Pro" w:hAnsi="Source Sans Pro"/>
                <w:b/>
              </w:rPr>
            </w:pPr>
          </w:p>
        </w:tc>
        <w:tc>
          <w:tcPr>
            <w:tcW w:w="6663" w:type="dxa"/>
          </w:tcPr>
          <w:p w14:paraId="363F2C86" w14:textId="7FDE5F7E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002FD224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3794E982" w14:textId="459D56CA" w:rsidTr="006D73FE">
        <w:tc>
          <w:tcPr>
            <w:tcW w:w="3964" w:type="dxa"/>
            <w:shd w:val="clear" w:color="auto" w:fill="F2F2F2" w:themeFill="background1" w:themeFillShade="F2"/>
          </w:tcPr>
          <w:p w14:paraId="5633F714" w14:textId="77777777" w:rsidR="00160321" w:rsidRPr="00BF1089" w:rsidRDefault="00160321" w:rsidP="00C4708A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Kirche</w:t>
            </w:r>
          </w:p>
          <w:p w14:paraId="1E9E0814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6AD16FF1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64A39315" w14:textId="40BA9A9C" w:rsidR="00DE79E6" w:rsidRPr="00BF1089" w:rsidRDefault="00DE79E6">
            <w:pPr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32887247" w14:textId="25BD2790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40176790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0619E9B8" w14:textId="77777777" w:rsidTr="006D73FE">
        <w:tc>
          <w:tcPr>
            <w:tcW w:w="3964" w:type="dxa"/>
            <w:shd w:val="clear" w:color="auto" w:fill="F2F2F2" w:themeFill="background1" w:themeFillShade="F2"/>
          </w:tcPr>
          <w:p w14:paraId="6D4D910F" w14:textId="77777777" w:rsidR="00160321" w:rsidRPr="00BF1089" w:rsidRDefault="00160321" w:rsidP="00C4708A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Gesellschaftliche Situation</w:t>
            </w:r>
          </w:p>
          <w:p w14:paraId="769644A7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0FC1A6C4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043591C7" w14:textId="7D4C392F" w:rsidR="00DE79E6" w:rsidRPr="00BF1089" w:rsidRDefault="00DE79E6">
            <w:pPr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16262702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50B3358B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08108567" w14:textId="77777777" w:rsidTr="006D73FE">
        <w:tc>
          <w:tcPr>
            <w:tcW w:w="3964" w:type="dxa"/>
            <w:shd w:val="clear" w:color="auto" w:fill="F2F2F2" w:themeFill="background1" w:themeFillShade="F2"/>
          </w:tcPr>
          <w:p w14:paraId="2BEA8451" w14:textId="23654A4A" w:rsidR="00160321" w:rsidRPr="00BF1089" w:rsidRDefault="00160321" w:rsidP="00C4708A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Welche Bedürfnisse ergeben sich für die Kirche?</w:t>
            </w:r>
          </w:p>
          <w:p w14:paraId="4099CE8B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26D606FD" w14:textId="1F53234E" w:rsidR="00DE79E6" w:rsidRPr="00BF1089" w:rsidRDefault="00DE79E6">
            <w:pPr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7BD6E382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7DE2FCFE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5A8E03C0" w14:textId="77777777" w:rsidTr="006D73FE">
        <w:tc>
          <w:tcPr>
            <w:tcW w:w="3964" w:type="dxa"/>
            <w:shd w:val="clear" w:color="auto" w:fill="F2F2F2" w:themeFill="background1" w:themeFillShade="F2"/>
          </w:tcPr>
          <w:p w14:paraId="55441C6F" w14:textId="77777777" w:rsidR="00160321" w:rsidRPr="00BF1089" w:rsidRDefault="00160321" w:rsidP="00C4708A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Medien</w:t>
            </w:r>
          </w:p>
          <w:p w14:paraId="733D719A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  <w:p w14:paraId="33AA3C7F" w14:textId="77777777" w:rsidR="00DE79E6" w:rsidRPr="00BF1089" w:rsidRDefault="00DE79E6">
            <w:pPr>
              <w:rPr>
                <w:rFonts w:ascii="Source Sans Pro" w:hAnsi="Source Sans Pro"/>
              </w:rPr>
            </w:pPr>
          </w:p>
          <w:p w14:paraId="5F0066B2" w14:textId="3FC32DEA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2D70915C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52852FF7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  <w:tr w:rsidR="00160321" w:rsidRPr="00BF1089" w14:paraId="5F43E1F6" w14:textId="77777777" w:rsidTr="00BF1089">
        <w:trPr>
          <w:trHeight w:val="928"/>
        </w:trPr>
        <w:tc>
          <w:tcPr>
            <w:tcW w:w="3964" w:type="dxa"/>
            <w:shd w:val="clear" w:color="auto" w:fill="F2F2F2" w:themeFill="background1" w:themeFillShade="F2"/>
          </w:tcPr>
          <w:p w14:paraId="244A9344" w14:textId="77777777" w:rsidR="00160321" w:rsidRPr="00BF1089" w:rsidRDefault="00160321" w:rsidP="00C4708A">
            <w:pPr>
              <w:spacing w:before="120"/>
              <w:rPr>
                <w:rFonts w:ascii="Source Sans Pro" w:hAnsi="Source Sans Pro"/>
                <w:b/>
              </w:rPr>
            </w:pPr>
            <w:r w:rsidRPr="00BF1089">
              <w:rPr>
                <w:rFonts w:ascii="Source Sans Pro" w:hAnsi="Source Sans Pro"/>
                <w:b/>
              </w:rPr>
              <w:t>Weitere Kriterien</w:t>
            </w:r>
          </w:p>
          <w:p w14:paraId="1AEA4919" w14:textId="202AF388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6663" w:type="dxa"/>
          </w:tcPr>
          <w:p w14:paraId="29031528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  <w:tc>
          <w:tcPr>
            <w:tcW w:w="4111" w:type="dxa"/>
          </w:tcPr>
          <w:p w14:paraId="764F6789" w14:textId="77777777" w:rsidR="00160321" w:rsidRPr="00BF1089" w:rsidRDefault="00160321">
            <w:pPr>
              <w:rPr>
                <w:rFonts w:ascii="Source Sans Pro" w:hAnsi="Source Sans Pro"/>
              </w:rPr>
            </w:pPr>
          </w:p>
        </w:tc>
      </w:tr>
    </w:tbl>
    <w:p w14:paraId="4B4B1BEB" w14:textId="6A2BC145" w:rsidR="00A24F51" w:rsidRPr="00BF1089" w:rsidRDefault="00A24F51" w:rsidP="00322B72">
      <w:pPr>
        <w:rPr>
          <w:rFonts w:ascii="Source Sans Pro" w:hAnsi="Source Sans Pro"/>
          <w:sz w:val="16"/>
          <w:szCs w:val="16"/>
        </w:rPr>
      </w:pPr>
    </w:p>
    <w:sectPr w:rsidR="00A24F51" w:rsidRPr="00BF1089" w:rsidSect="00BF1089">
      <w:headerReference w:type="default" r:id="rId7"/>
      <w:footerReference w:type="default" r:id="rId8"/>
      <w:pgSz w:w="16838" w:h="11906" w:orient="landscape"/>
      <w:pgMar w:top="1418" w:right="1417" w:bottom="709" w:left="1134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1106" w14:textId="77777777" w:rsidR="003B2053" w:rsidRDefault="003B2053" w:rsidP="00A24F51">
      <w:pPr>
        <w:spacing w:after="0" w:line="240" w:lineRule="auto"/>
      </w:pPr>
      <w:r>
        <w:separator/>
      </w:r>
    </w:p>
  </w:endnote>
  <w:endnote w:type="continuationSeparator" w:id="0">
    <w:p w14:paraId="1ACAF2F8" w14:textId="77777777" w:rsidR="003B2053" w:rsidRDefault="003B2053" w:rsidP="00A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180" w14:textId="6EA94AA2" w:rsidR="003F645A" w:rsidRPr="00BF1089" w:rsidRDefault="003F645A">
    <w:pPr>
      <w:pStyle w:val="Fuzeile"/>
      <w:rPr>
        <w:rFonts w:ascii="Source Sans Pro" w:hAnsi="Source Sans Pro"/>
      </w:rPr>
    </w:pPr>
    <w:r w:rsidRPr="00BF1089">
      <w:rPr>
        <w:rFonts w:ascii="Source Sans Pro" w:hAnsi="Source Sans Pro"/>
        <w:i/>
        <w:sz w:val="20"/>
        <w:szCs w:val="20"/>
      </w:rPr>
      <w:t>Quelle:</w:t>
    </w:r>
    <w:r w:rsidRPr="00BF1089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BF1089">
      <w:rPr>
        <w:rFonts w:ascii="Source Sans Pro" w:hAnsi="Source Sans Pro"/>
        <w:bCs/>
        <w:sz w:val="20"/>
        <w:szCs w:val="20"/>
      </w:rPr>
      <w:t>Ein Leitfaden, Zürich: Edition NZN bei TVZ, 2026</w:t>
    </w:r>
    <w:r w:rsidR="003D6E70" w:rsidRPr="00BF1089">
      <w:rPr>
        <w:rFonts w:ascii="Source Sans Pro" w:hAnsi="Source Sans Pro"/>
        <w:bCs/>
        <w:sz w:val="20"/>
        <w:szCs w:val="20"/>
      </w:rPr>
      <w:t xml:space="preserve">, </w:t>
    </w:r>
    <w:r w:rsidR="00355CAD" w:rsidRPr="00BF1089">
      <w:rPr>
        <w:rFonts w:ascii="Source Sans Pro" w:hAnsi="Source Sans Pro"/>
        <w:bCs/>
        <w:sz w:val="20"/>
        <w:szCs w:val="20"/>
      </w:rPr>
      <w:t xml:space="preserve">Tabelle 1 </w:t>
    </w:r>
    <w:r w:rsidR="008170D9" w:rsidRPr="00BF1089">
      <w:rPr>
        <w:rFonts w:ascii="Source Sans Pro" w:hAnsi="Source Sans Pro"/>
        <w:bCs/>
        <w:sz w:val="20"/>
        <w:szCs w:val="20"/>
      </w:rPr>
      <w:t>bei</w:t>
    </w:r>
    <w:r w:rsidR="003D6E70" w:rsidRPr="00BF1089">
      <w:rPr>
        <w:rFonts w:ascii="Source Sans Pro" w:hAnsi="Source Sans Pro"/>
        <w:bCs/>
        <w:sz w:val="20"/>
        <w:szCs w:val="20"/>
      </w:rPr>
      <w:t xml:space="preserve"> </w:t>
    </w:r>
    <w:r w:rsidR="00985391" w:rsidRPr="00BF1089">
      <w:rPr>
        <w:rFonts w:ascii="Source Sans Pro" w:hAnsi="Source Sans Pro"/>
        <w:bCs/>
        <w:sz w:val="20"/>
        <w:szCs w:val="20"/>
      </w:rPr>
      <w:t>3.5.</w:t>
    </w:r>
    <w:r w:rsidR="002E313B" w:rsidRPr="00BF1089">
      <w:rPr>
        <w:rFonts w:ascii="Source Sans Pro" w:hAnsi="Source Sans Pro"/>
        <w:bCs/>
        <w:sz w:val="20"/>
        <w:szCs w:val="20"/>
      </w:rPr>
      <w:t>2</w:t>
    </w:r>
    <w:r w:rsidRPr="00BF1089">
      <w:rPr>
        <w:rFonts w:ascii="Source Sans Pro" w:hAnsi="Source Sans Pro"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5ED2" w14:textId="77777777" w:rsidR="003B2053" w:rsidRDefault="003B2053" w:rsidP="00A24F51">
      <w:pPr>
        <w:spacing w:after="0" w:line="240" w:lineRule="auto"/>
      </w:pPr>
      <w:r>
        <w:separator/>
      </w:r>
    </w:p>
  </w:footnote>
  <w:footnote w:type="continuationSeparator" w:id="0">
    <w:p w14:paraId="77234D1E" w14:textId="77777777" w:rsidR="003B2053" w:rsidRDefault="003B2053" w:rsidP="00A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11F" w14:textId="16E099D6" w:rsidR="003F645A" w:rsidRPr="00BF1089" w:rsidRDefault="00985391" w:rsidP="00322B72">
    <w:pPr>
      <w:pStyle w:val="berschrift2"/>
      <w:rPr>
        <w:rFonts w:ascii="Source Sans Pro" w:hAnsi="Source Sans Pro"/>
        <w:color w:val="000000" w:themeColor="text1"/>
      </w:rPr>
    </w:pPr>
    <w:r w:rsidRPr="00BF1089">
      <w:rPr>
        <w:rFonts w:ascii="Source Sans Pro" w:hAnsi="Source Sans Pro"/>
        <w:color w:val="000000" w:themeColor="text1"/>
      </w:rPr>
      <w:t>A</w:t>
    </w:r>
    <w:r w:rsidR="00322B72" w:rsidRPr="00BF1089">
      <w:rPr>
        <w:rFonts w:ascii="Source Sans Pro" w:hAnsi="Source Sans Pro"/>
        <w:color w:val="000000" w:themeColor="text1"/>
      </w:rPr>
      <w:tab/>
    </w:r>
    <w:r w:rsidRPr="00BF1089">
      <w:rPr>
        <w:rFonts w:ascii="Source Sans Pro" w:hAnsi="Source Sans Pro"/>
        <w:color w:val="000000" w:themeColor="text1"/>
      </w:rPr>
      <w:t>Checkliste zur Analyse des relevanten Umfelds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1"/>
    <w:rsid w:val="00001D7E"/>
    <w:rsid w:val="000422C7"/>
    <w:rsid w:val="00063C1A"/>
    <w:rsid w:val="000E766C"/>
    <w:rsid w:val="0012521F"/>
    <w:rsid w:val="00160321"/>
    <w:rsid w:val="001F4F67"/>
    <w:rsid w:val="00215225"/>
    <w:rsid w:val="00256D84"/>
    <w:rsid w:val="002C7C30"/>
    <w:rsid w:val="002E313B"/>
    <w:rsid w:val="002F214E"/>
    <w:rsid w:val="00322B72"/>
    <w:rsid w:val="00345320"/>
    <w:rsid w:val="00345E37"/>
    <w:rsid w:val="00355CAD"/>
    <w:rsid w:val="00386A93"/>
    <w:rsid w:val="003B2053"/>
    <w:rsid w:val="003D6E70"/>
    <w:rsid w:val="003F645A"/>
    <w:rsid w:val="00427517"/>
    <w:rsid w:val="005975EA"/>
    <w:rsid w:val="005F39B0"/>
    <w:rsid w:val="006D6E94"/>
    <w:rsid w:val="006D73FE"/>
    <w:rsid w:val="006F5A81"/>
    <w:rsid w:val="0074553E"/>
    <w:rsid w:val="008170D9"/>
    <w:rsid w:val="008B1922"/>
    <w:rsid w:val="00985391"/>
    <w:rsid w:val="00A24F51"/>
    <w:rsid w:val="00A36D7D"/>
    <w:rsid w:val="00A55C95"/>
    <w:rsid w:val="00BA2DB3"/>
    <w:rsid w:val="00BF1089"/>
    <w:rsid w:val="00C4708A"/>
    <w:rsid w:val="00CA3E74"/>
    <w:rsid w:val="00CB6339"/>
    <w:rsid w:val="00DE79E6"/>
    <w:rsid w:val="00E53C16"/>
    <w:rsid w:val="00E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0F7C9"/>
  <w15:chartTrackingRefBased/>
  <w15:docId w15:val="{FD5346D3-FBCA-46EB-AEC5-6C5B7AD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F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F51"/>
  </w:style>
  <w:style w:type="paragraph" w:styleId="Fuzeile">
    <w:name w:val="footer"/>
    <w:basedOn w:val="Standard"/>
    <w:link w:val="Fu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F51"/>
  </w:style>
  <w:style w:type="table" w:styleId="Tabellenraster">
    <w:name w:val="Table Grid"/>
    <w:basedOn w:val="NormaleTabelle"/>
    <w:uiPriority w:val="39"/>
    <w:rsid w:val="00A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5CAD-4B0B-40EC-ADFF-56562940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3</cp:revision>
  <dcterms:created xsi:type="dcterms:W3CDTF">2026-04-20T10:31:00Z</dcterms:created>
  <dcterms:modified xsi:type="dcterms:W3CDTF">2026-04-20T10:31:00Z</dcterms:modified>
</cp:coreProperties>
</file>